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3DD" w:rsidRPr="007701F8" w:rsidRDefault="000773DD" w:rsidP="000773D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701F8">
        <w:rPr>
          <w:rFonts w:ascii="Times New Roman" w:hAnsi="Times New Roman" w:cs="Times New Roman"/>
          <w:b/>
          <w:sz w:val="24"/>
          <w:szCs w:val="24"/>
          <w:lang w:val="kk-KZ"/>
        </w:rPr>
        <w:t>202</w:t>
      </w:r>
      <w:r w:rsidR="00C46307">
        <w:rPr>
          <w:rFonts w:ascii="Times New Roman" w:hAnsi="Times New Roman" w:cs="Times New Roman"/>
          <w:b/>
          <w:sz w:val="24"/>
          <w:szCs w:val="24"/>
          <w:lang w:val="kk-KZ"/>
        </w:rPr>
        <w:t>2-2023</w:t>
      </w:r>
      <w:r w:rsidRPr="007701F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</w:t>
      </w:r>
      <w:r w:rsidR="007C4D7D" w:rsidRPr="007701F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701F8">
        <w:rPr>
          <w:rFonts w:ascii="Times New Roman" w:hAnsi="Times New Roman" w:cs="Times New Roman"/>
          <w:b/>
          <w:sz w:val="24"/>
          <w:szCs w:val="24"/>
          <w:lang w:val="kk-KZ"/>
        </w:rPr>
        <w:t>жылына</w:t>
      </w:r>
      <w:r w:rsidR="007C4D7D" w:rsidRPr="007701F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7701F8">
        <w:rPr>
          <w:rFonts w:ascii="Times New Roman" w:hAnsi="Times New Roman" w:cs="Times New Roman"/>
          <w:b/>
          <w:sz w:val="24"/>
          <w:szCs w:val="24"/>
          <w:lang w:val="kk-KZ"/>
        </w:rPr>
        <w:t>арналған</w:t>
      </w:r>
    </w:p>
    <w:p w:rsidR="000773DD" w:rsidRPr="007701F8" w:rsidRDefault="007C4D7D" w:rsidP="000773DD">
      <w:pPr>
        <w:pStyle w:val="1"/>
        <w:tabs>
          <w:tab w:val="left" w:pos="2552"/>
        </w:tabs>
        <w:spacing w:before="2"/>
        <w:ind w:left="1558"/>
        <w:jc w:val="center"/>
        <w:rPr>
          <w:sz w:val="24"/>
          <w:szCs w:val="24"/>
        </w:rPr>
      </w:pPr>
      <w:r w:rsidRPr="007701F8">
        <w:rPr>
          <w:sz w:val="24"/>
          <w:szCs w:val="24"/>
        </w:rPr>
        <w:t>Ұ</w:t>
      </w:r>
      <w:r w:rsidR="000773DD" w:rsidRPr="007701F8">
        <w:rPr>
          <w:sz w:val="24"/>
          <w:szCs w:val="24"/>
        </w:rPr>
        <w:t>йымдастырылған</w:t>
      </w:r>
      <w:r w:rsidRPr="007701F8">
        <w:rPr>
          <w:sz w:val="24"/>
          <w:szCs w:val="24"/>
          <w:lang w:val="ru-RU"/>
        </w:rPr>
        <w:t xml:space="preserve"> </w:t>
      </w:r>
      <w:r w:rsidR="000773DD" w:rsidRPr="007701F8">
        <w:rPr>
          <w:sz w:val="24"/>
          <w:szCs w:val="24"/>
        </w:rPr>
        <w:t>іс-әрекеттің</w:t>
      </w:r>
      <w:r w:rsidRPr="007701F8">
        <w:rPr>
          <w:sz w:val="24"/>
          <w:szCs w:val="24"/>
          <w:lang w:val="ru-RU"/>
        </w:rPr>
        <w:t xml:space="preserve"> </w:t>
      </w:r>
      <w:r w:rsidR="000773DD" w:rsidRPr="007701F8">
        <w:rPr>
          <w:sz w:val="24"/>
          <w:szCs w:val="24"/>
        </w:rPr>
        <w:t>перспективалық</w:t>
      </w:r>
      <w:r w:rsidRPr="007701F8">
        <w:rPr>
          <w:sz w:val="24"/>
          <w:szCs w:val="24"/>
          <w:lang w:val="ru-RU"/>
        </w:rPr>
        <w:t xml:space="preserve"> </w:t>
      </w:r>
      <w:r w:rsidR="000773DD" w:rsidRPr="007701F8">
        <w:rPr>
          <w:sz w:val="24"/>
          <w:szCs w:val="24"/>
        </w:rPr>
        <w:t>жоспары</w:t>
      </w:r>
    </w:p>
    <w:p w:rsidR="000773DD" w:rsidRPr="007701F8" w:rsidRDefault="000773DD" w:rsidP="000773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701F8">
        <w:rPr>
          <w:rFonts w:ascii="Times New Roman" w:hAnsi="Times New Roman" w:cs="Times New Roman"/>
          <w:b/>
          <w:sz w:val="24"/>
          <w:szCs w:val="24"/>
          <w:lang w:val="kk-KZ"/>
        </w:rPr>
        <w:t>Перспективный план организованной деятельности на 202</w:t>
      </w:r>
      <w:r w:rsidR="002D24E2" w:rsidRPr="007701F8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Pr="007701F8">
        <w:rPr>
          <w:rFonts w:ascii="Times New Roman" w:hAnsi="Times New Roman" w:cs="Times New Roman"/>
          <w:b/>
          <w:sz w:val="24"/>
          <w:szCs w:val="24"/>
          <w:lang w:val="kk-KZ"/>
        </w:rPr>
        <w:t>-202</w:t>
      </w:r>
      <w:r w:rsidR="002D24E2" w:rsidRPr="007701F8"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7701F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учебный год  </w:t>
      </w:r>
    </w:p>
    <w:p w:rsidR="000773DD" w:rsidRPr="007701F8" w:rsidRDefault="000773DD" w:rsidP="000773DD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701F8">
        <w:rPr>
          <w:rFonts w:ascii="Times New Roman" w:hAnsi="Times New Roman" w:cs="Times New Roman"/>
          <w:b/>
          <w:sz w:val="24"/>
          <w:szCs w:val="24"/>
        </w:rPr>
        <w:t>Білім</w:t>
      </w:r>
      <w:r w:rsidR="007C4D7D" w:rsidRPr="007701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701F8">
        <w:rPr>
          <w:rFonts w:ascii="Times New Roman" w:hAnsi="Times New Roman" w:cs="Times New Roman"/>
          <w:b/>
          <w:sz w:val="24"/>
          <w:szCs w:val="24"/>
        </w:rPr>
        <w:t>беру</w:t>
      </w:r>
      <w:r w:rsidR="007C4D7D" w:rsidRPr="007701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01F8">
        <w:rPr>
          <w:rFonts w:ascii="Times New Roman" w:hAnsi="Times New Roman" w:cs="Times New Roman"/>
          <w:b/>
          <w:sz w:val="24"/>
          <w:szCs w:val="24"/>
        </w:rPr>
        <w:t>ұйымы</w:t>
      </w:r>
      <w:r w:rsidRPr="007701F8">
        <w:rPr>
          <w:rFonts w:ascii="Times New Roman" w:hAnsi="Times New Roman" w:cs="Times New Roman"/>
          <w:spacing w:val="-1"/>
          <w:sz w:val="24"/>
          <w:szCs w:val="24"/>
          <w:lang w:val="kk-KZ"/>
        </w:rPr>
        <w:t>/</w:t>
      </w:r>
      <w:r w:rsidRPr="007701F8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7701F8">
        <w:rPr>
          <w:rFonts w:ascii="Times New Roman" w:hAnsi="Times New Roman" w:cs="Times New Roman"/>
          <w:sz w:val="24"/>
          <w:szCs w:val="24"/>
        </w:rPr>
        <w:t xml:space="preserve">:  </w:t>
      </w:r>
      <w:r w:rsidRPr="007701F8">
        <w:rPr>
          <w:rFonts w:ascii="Times New Roman" w:hAnsi="Times New Roman" w:cs="Times New Roman"/>
          <w:sz w:val="24"/>
          <w:szCs w:val="24"/>
          <w:lang w:val="kk-KZ"/>
        </w:rPr>
        <w:t>КГУ «КШЯС «Таңшолпан»</w:t>
      </w:r>
    </w:p>
    <w:p w:rsidR="000773DD" w:rsidRPr="007701F8" w:rsidRDefault="000773DD" w:rsidP="000773D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01F8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7701F8">
        <w:rPr>
          <w:rFonts w:ascii="Times New Roman" w:hAnsi="Times New Roman" w:cs="Times New Roman"/>
          <w:b/>
          <w:sz w:val="24"/>
          <w:szCs w:val="24"/>
        </w:rPr>
        <w:t>Группа</w:t>
      </w:r>
      <w:r w:rsidRPr="007701F8">
        <w:rPr>
          <w:rFonts w:ascii="Times New Roman" w:hAnsi="Times New Roman" w:cs="Times New Roman"/>
          <w:sz w:val="24"/>
          <w:szCs w:val="24"/>
        </w:rPr>
        <w:t>: средняя группа «Айналайын»</w:t>
      </w:r>
    </w:p>
    <w:p w:rsidR="000773DD" w:rsidRPr="007701F8" w:rsidRDefault="000773DD" w:rsidP="000773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01F8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7701F8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7701F8">
        <w:rPr>
          <w:rFonts w:ascii="Times New Roman" w:hAnsi="Times New Roman" w:cs="Times New Roman"/>
          <w:sz w:val="24"/>
          <w:szCs w:val="24"/>
        </w:rPr>
        <w:t xml:space="preserve">: </w:t>
      </w:r>
      <w:r w:rsidRPr="007701F8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7701F8">
        <w:rPr>
          <w:rFonts w:ascii="Times New Roman" w:hAnsi="Times New Roman" w:cs="Times New Roman"/>
          <w:sz w:val="24"/>
          <w:szCs w:val="24"/>
        </w:rPr>
        <w:t>3 лет</w:t>
      </w:r>
    </w:p>
    <w:p w:rsidR="000773DD" w:rsidRPr="007701F8" w:rsidRDefault="000773DD" w:rsidP="000773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01F8">
        <w:rPr>
          <w:rFonts w:ascii="Times New Roman" w:hAnsi="Times New Roman" w:cs="Times New Roman"/>
          <w:b/>
          <w:sz w:val="24"/>
          <w:szCs w:val="24"/>
        </w:rPr>
        <w:t>Жоспардың</w:t>
      </w:r>
      <w:r w:rsidR="007C4D7D" w:rsidRPr="007701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01F8">
        <w:rPr>
          <w:rFonts w:ascii="Times New Roman" w:hAnsi="Times New Roman" w:cs="Times New Roman"/>
          <w:b/>
          <w:sz w:val="24"/>
          <w:szCs w:val="24"/>
        </w:rPr>
        <w:t>құрылу</w:t>
      </w:r>
      <w:r w:rsidR="007C4D7D" w:rsidRPr="007701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01F8">
        <w:rPr>
          <w:rFonts w:ascii="Times New Roman" w:hAnsi="Times New Roman" w:cs="Times New Roman"/>
          <w:b/>
          <w:sz w:val="24"/>
          <w:szCs w:val="24"/>
        </w:rPr>
        <w:t>кезеңі</w:t>
      </w:r>
      <w:r w:rsidRPr="007701F8">
        <w:rPr>
          <w:rFonts w:ascii="Times New Roman" w:hAnsi="Times New Roman" w:cs="Times New Roman"/>
          <w:spacing w:val="68"/>
          <w:sz w:val="24"/>
          <w:szCs w:val="24"/>
          <w:lang w:val="kk-KZ"/>
        </w:rPr>
        <w:t>/</w:t>
      </w:r>
      <w:r w:rsidRPr="007701F8">
        <w:rPr>
          <w:rFonts w:ascii="Times New Roman" w:hAnsi="Times New Roman" w:cs="Times New Roman"/>
          <w:b/>
          <w:sz w:val="24"/>
          <w:szCs w:val="24"/>
        </w:rPr>
        <w:t>На какой период составлен план</w:t>
      </w:r>
      <w:r w:rsidRPr="007701F8">
        <w:rPr>
          <w:rFonts w:ascii="Times New Roman" w:hAnsi="Times New Roman" w:cs="Times New Roman"/>
          <w:sz w:val="24"/>
          <w:szCs w:val="24"/>
        </w:rPr>
        <w:t xml:space="preserve">: </w:t>
      </w:r>
      <w:r w:rsidR="002F3A76" w:rsidRPr="007701F8">
        <w:rPr>
          <w:rFonts w:ascii="Times New Roman" w:hAnsi="Times New Roman" w:cs="Times New Roman"/>
          <w:b/>
          <w:sz w:val="24"/>
          <w:szCs w:val="24"/>
        </w:rPr>
        <w:t>Апрель</w:t>
      </w:r>
      <w:r w:rsidRPr="007701F8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C46307">
        <w:rPr>
          <w:rFonts w:ascii="Times New Roman" w:hAnsi="Times New Roman" w:cs="Times New Roman"/>
          <w:b/>
          <w:sz w:val="24"/>
          <w:szCs w:val="24"/>
        </w:rPr>
        <w:t>2</w:t>
      </w:r>
      <w:r w:rsidRPr="007701F8">
        <w:rPr>
          <w:rFonts w:ascii="Times New Roman" w:hAnsi="Times New Roman" w:cs="Times New Roman"/>
          <w:b/>
          <w:sz w:val="24"/>
          <w:szCs w:val="24"/>
        </w:rPr>
        <w:t>-202</w:t>
      </w:r>
      <w:r w:rsidR="00C46307">
        <w:rPr>
          <w:rFonts w:ascii="Times New Roman" w:hAnsi="Times New Roman" w:cs="Times New Roman"/>
          <w:b/>
          <w:sz w:val="24"/>
          <w:szCs w:val="24"/>
        </w:rPr>
        <w:t>2</w:t>
      </w:r>
      <w:r w:rsidRPr="007701F8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W w:w="15876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3712"/>
        <w:gridCol w:w="11597"/>
      </w:tblGrid>
      <w:tr w:rsidR="000773DD" w:rsidRPr="007701F8" w:rsidTr="00191AEF">
        <w:trPr>
          <w:trHeight w:val="484"/>
        </w:trPr>
        <w:tc>
          <w:tcPr>
            <w:tcW w:w="567" w:type="dxa"/>
            <w:textDirection w:val="btLr"/>
          </w:tcPr>
          <w:p w:rsidR="000773DD" w:rsidRPr="007701F8" w:rsidRDefault="000773DD" w:rsidP="00191AEF">
            <w:pPr>
              <w:pStyle w:val="TableParagraph"/>
              <w:ind w:left="113"/>
              <w:jc w:val="right"/>
              <w:rPr>
                <w:color w:val="000000" w:themeColor="text1"/>
                <w:sz w:val="24"/>
                <w:szCs w:val="24"/>
                <w:lang w:val="ru-RU"/>
              </w:rPr>
            </w:pPr>
            <w:r w:rsidRPr="007701F8">
              <w:rPr>
                <w:color w:val="000000" w:themeColor="text1"/>
                <w:sz w:val="24"/>
                <w:szCs w:val="24"/>
                <w:lang w:val="ru-RU"/>
              </w:rPr>
              <w:t>месяц</w:t>
            </w:r>
          </w:p>
        </w:tc>
        <w:tc>
          <w:tcPr>
            <w:tcW w:w="3712" w:type="dxa"/>
          </w:tcPr>
          <w:p w:rsidR="000773DD" w:rsidRPr="007701F8" w:rsidRDefault="000773DD" w:rsidP="00191AEF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7701F8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Ұйымдастырылған іс-әрекет</w:t>
            </w:r>
            <w:r w:rsidRPr="007701F8">
              <w:rPr>
                <w:color w:val="000000" w:themeColor="text1"/>
                <w:sz w:val="24"/>
                <w:szCs w:val="24"/>
              </w:rPr>
              <w:t xml:space="preserve"> Организованная</w:t>
            </w:r>
            <w:r w:rsidR="00F24385" w:rsidRPr="007701F8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701F8">
              <w:rPr>
                <w:color w:val="000000" w:themeColor="text1"/>
                <w:sz w:val="24"/>
                <w:szCs w:val="24"/>
              </w:rPr>
              <w:t>деятельность</w:t>
            </w:r>
          </w:p>
        </w:tc>
        <w:tc>
          <w:tcPr>
            <w:tcW w:w="11597" w:type="dxa"/>
          </w:tcPr>
          <w:p w:rsidR="000773DD" w:rsidRPr="007701F8" w:rsidRDefault="000773DD" w:rsidP="00191AEF">
            <w:pPr>
              <w:pStyle w:val="TableParagraph"/>
              <w:ind w:right="168"/>
              <w:jc w:val="center"/>
              <w:rPr>
                <w:color w:val="000000" w:themeColor="text1"/>
                <w:sz w:val="24"/>
                <w:szCs w:val="24"/>
              </w:rPr>
            </w:pPr>
            <w:r w:rsidRPr="007701F8">
              <w:rPr>
                <w:b/>
                <w:bCs/>
                <w:color w:val="000000" w:themeColor="text1"/>
                <w:sz w:val="24"/>
                <w:szCs w:val="24"/>
                <w:lang w:eastAsia="ru-RU"/>
              </w:rPr>
              <w:t>Ұйымдастырылған іс-әрекеттің міндеттері/</w:t>
            </w:r>
            <w:r w:rsidRPr="007701F8">
              <w:rPr>
                <w:color w:val="000000" w:themeColor="text1"/>
                <w:sz w:val="24"/>
                <w:szCs w:val="24"/>
              </w:rPr>
              <w:t>Задачи</w:t>
            </w:r>
            <w:r w:rsidR="00B40469" w:rsidRPr="007701F8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701F8">
              <w:rPr>
                <w:color w:val="000000" w:themeColor="text1"/>
                <w:sz w:val="24"/>
                <w:szCs w:val="24"/>
                <w:lang w:val="ru-RU"/>
              </w:rPr>
              <w:t xml:space="preserve">организованной     </w:t>
            </w:r>
            <w:r w:rsidRPr="007701F8">
              <w:rPr>
                <w:color w:val="000000" w:themeColor="text1"/>
                <w:sz w:val="24"/>
                <w:szCs w:val="24"/>
              </w:rPr>
              <w:t>деятельности</w:t>
            </w:r>
          </w:p>
        </w:tc>
      </w:tr>
      <w:tr w:rsidR="000773DD" w:rsidRPr="007701F8" w:rsidTr="00191AEF">
        <w:trPr>
          <w:trHeight w:val="70"/>
        </w:trPr>
        <w:tc>
          <w:tcPr>
            <w:tcW w:w="567" w:type="dxa"/>
            <w:vMerge w:val="restart"/>
            <w:textDirection w:val="btLr"/>
          </w:tcPr>
          <w:p w:rsidR="000773DD" w:rsidRPr="007701F8" w:rsidRDefault="00B250AB" w:rsidP="006E25FB">
            <w:pPr>
              <w:pStyle w:val="TableParagraph"/>
              <w:ind w:left="113" w:right="113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7701F8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               </w:t>
            </w:r>
            <w:r w:rsidR="00683079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                               А</w:t>
            </w:r>
            <w:r w:rsidRPr="007701F8">
              <w:rPr>
                <w:b/>
                <w:color w:val="000000" w:themeColor="text1"/>
                <w:sz w:val="24"/>
                <w:szCs w:val="24"/>
                <w:lang w:val="ru-RU"/>
              </w:rPr>
              <w:t>прель 2023г</w:t>
            </w:r>
            <w:r w:rsidR="002F3A76" w:rsidRPr="007701F8">
              <w:rPr>
                <w:b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3712" w:type="dxa"/>
          </w:tcPr>
          <w:p w:rsidR="000773DD" w:rsidRPr="007701F8" w:rsidRDefault="000773DD" w:rsidP="00191AEF">
            <w:pPr>
              <w:pStyle w:val="TableParagraph"/>
              <w:spacing w:line="256" w:lineRule="exact"/>
              <w:ind w:left="102"/>
              <w:rPr>
                <w:color w:val="000000" w:themeColor="text1"/>
                <w:sz w:val="24"/>
                <w:szCs w:val="24"/>
              </w:rPr>
            </w:pPr>
            <w:r w:rsidRPr="007701F8">
              <w:rPr>
                <w:color w:val="000000" w:themeColor="text1"/>
                <w:sz w:val="24"/>
                <w:szCs w:val="24"/>
              </w:rPr>
              <w:t>Физическая</w:t>
            </w:r>
            <w:r w:rsidR="00F24385" w:rsidRPr="007701F8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701F8">
              <w:rPr>
                <w:color w:val="000000" w:themeColor="text1"/>
                <w:sz w:val="24"/>
                <w:szCs w:val="24"/>
              </w:rPr>
              <w:t>культура</w:t>
            </w:r>
          </w:p>
        </w:tc>
        <w:tc>
          <w:tcPr>
            <w:tcW w:w="11597" w:type="dxa"/>
          </w:tcPr>
          <w:p w:rsidR="000773DD" w:rsidRPr="007701F8" w:rsidRDefault="000773DD" w:rsidP="00191AEF">
            <w:pPr>
              <w:pStyle w:val="TableParagraph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7701F8">
              <w:rPr>
                <w:color w:val="000000" w:themeColor="text1"/>
                <w:sz w:val="24"/>
                <w:szCs w:val="24"/>
                <w:lang w:val="ru-RU"/>
              </w:rPr>
              <w:t>По плану инструктора по физической культуре</w:t>
            </w:r>
          </w:p>
        </w:tc>
      </w:tr>
      <w:tr w:rsidR="000773DD" w:rsidRPr="007701F8" w:rsidTr="00872EAC">
        <w:trPr>
          <w:trHeight w:val="3471"/>
        </w:trPr>
        <w:tc>
          <w:tcPr>
            <w:tcW w:w="567" w:type="dxa"/>
            <w:vMerge/>
            <w:textDirection w:val="btLr"/>
          </w:tcPr>
          <w:p w:rsidR="000773DD" w:rsidRPr="007701F8" w:rsidRDefault="000773DD" w:rsidP="00191AEF">
            <w:pPr>
              <w:pStyle w:val="TableParagraph"/>
              <w:ind w:left="113" w:right="113"/>
              <w:jc w:val="center"/>
              <w:rPr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712" w:type="dxa"/>
          </w:tcPr>
          <w:p w:rsidR="000773DD" w:rsidRPr="007701F8" w:rsidRDefault="000773DD" w:rsidP="00191AEF">
            <w:pPr>
              <w:pStyle w:val="TableParagraph"/>
              <w:spacing w:line="256" w:lineRule="exact"/>
              <w:ind w:left="102"/>
              <w:rPr>
                <w:color w:val="000000" w:themeColor="text1"/>
                <w:sz w:val="24"/>
                <w:szCs w:val="24"/>
                <w:lang w:val="ru-RU"/>
              </w:rPr>
            </w:pPr>
            <w:r w:rsidRPr="007701F8">
              <w:rPr>
                <w:color w:val="000000" w:themeColor="text1"/>
                <w:sz w:val="24"/>
                <w:szCs w:val="24"/>
              </w:rPr>
              <w:t>Физическая</w:t>
            </w:r>
            <w:r w:rsidR="0013171B" w:rsidRPr="007701F8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701F8">
              <w:rPr>
                <w:color w:val="000000" w:themeColor="text1"/>
                <w:sz w:val="24"/>
                <w:szCs w:val="24"/>
              </w:rPr>
              <w:t>культура</w:t>
            </w:r>
            <w:r w:rsidRPr="007701F8">
              <w:rPr>
                <w:color w:val="000000" w:themeColor="text1"/>
                <w:sz w:val="24"/>
                <w:szCs w:val="24"/>
                <w:lang w:val="ru-RU"/>
              </w:rPr>
              <w:t xml:space="preserve"> **</w:t>
            </w:r>
            <w:r w:rsidR="0013171B" w:rsidRPr="007701F8">
              <w:rPr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11597" w:type="dxa"/>
            <w:tcBorders>
              <w:bottom w:val="single" w:sz="4" w:space="0" w:color="000000"/>
            </w:tcBorders>
          </w:tcPr>
          <w:p w:rsidR="000B329E" w:rsidRPr="007701F8" w:rsidRDefault="00CC2DF3" w:rsidP="00DB52B0">
            <w:pPr>
              <w:pStyle w:val="a3"/>
              <w:tabs>
                <w:tab w:val="left" w:pos="2431"/>
                <w:tab w:val="left" w:pos="2860"/>
                <w:tab w:val="left" w:pos="4539"/>
                <w:tab w:val="left" w:pos="6427"/>
                <w:tab w:val="left" w:pos="6851"/>
                <w:tab w:val="left" w:pos="8527"/>
                <w:tab w:val="left" w:pos="9488"/>
              </w:tabs>
              <w:spacing w:line="242" w:lineRule="auto"/>
              <w:ind w:left="0" w:right="112" w:firstLine="0"/>
              <w:jc w:val="left"/>
              <w:rPr>
                <w:b/>
                <w:bCs/>
                <w:sz w:val="24"/>
                <w:szCs w:val="24"/>
              </w:rPr>
            </w:pPr>
            <w:r w:rsidRPr="007701F8">
              <w:rPr>
                <w:b/>
                <w:bCs/>
                <w:sz w:val="24"/>
                <w:szCs w:val="24"/>
              </w:rPr>
              <w:t>Формирование культурно-гигиенических навыков.</w:t>
            </w:r>
          </w:p>
          <w:p w:rsidR="000773DD" w:rsidRPr="007701F8" w:rsidRDefault="00CC2DF3" w:rsidP="006E25F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01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Совершенствовать культурно-гигиенические навыки, формировать элементарные навыки поведения во время приема пищи, умывания.                                                                                                                                                          </w:t>
            </w:r>
            <w:r w:rsidRPr="00770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Навыки самообслуживания.</w:t>
            </w:r>
            <w:r w:rsidR="00B0794A" w:rsidRPr="00770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  <w:r w:rsidR="00B0794A" w:rsidRPr="007701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Поддерживать ребенка к стремлению в самообслуживании: одеваться и раздеваться в определенной последовательности, соблюдать аккуратность, замечать неопрятность в одежде</w:t>
            </w:r>
            <w:r w:rsidR="00B0794A" w:rsidRPr="007701F8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</w:t>
            </w:r>
            <w:r w:rsidR="00B0794A" w:rsidRPr="00770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Формирование привычек здорового образа жизни.                                                                               </w:t>
            </w:r>
            <w:r w:rsidR="00B0794A" w:rsidRPr="007701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Формировать первоначальные представления о полезной и вредной для здоровья человека пище                          </w:t>
            </w:r>
            <w:r w:rsidR="00B0794A" w:rsidRPr="007701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</w:t>
            </w:r>
          </w:p>
        </w:tc>
      </w:tr>
      <w:tr w:rsidR="000773DD" w:rsidRPr="007701F8" w:rsidTr="00872EAC">
        <w:trPr>
          <w:trHeight w:val="2586"/>
        </w:trPr>
        <w:tc>
          <w:tcPr>
            <w:tcW w:w="567" w:type="dxa"/>
            <w:vMerge/>
            <w:tcBorders>
              <w:top w:val="nil"/>
            </w:tcBorders>
          </w:tcPr>
          <w:p w:rsidR="000773DD" w:rsidRPr="007701F8" w:rsidRDefault="000773DD" w:rsidP="00191A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12" w:type="dxa"/>
          </w:tcPr>
          <w:p w:rsidR="000773DD" w:rsidRPr="007701F8" w:rsidRDefault="000773DD" w:rsidP="00191AEF">
            <w:pPr>
              <w:pStyle w:val="TableParagraph"/>
              <w:ind w:left="102"/>
              <w:rPr>
                <w:color w:val="000000" w:themeColor="text1"/>
                <w:sz w:val="24"/>
                <w:szCs w:val="24"/>
              </w:rPr>
            </w:pPr>
            <w:r w:rsidRPr="007701F8">
              <w:rPr>
                <w:color w:val="000000" w:themeColor="text1"/>
                <w:sz w:val="24"/>
                <w:szCs w:val="24"/>
              </w:rPr>
              <w:t>Развитие</w:t>
            </w:r>
            <w:r w:rsidR="0013171B" w:rsidRPr="007701F8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701F8">
              <w:rPr>
                <w:color w:val="000000" w:themeColor="text1"/>
                <w:sz w:val="24"/>
                <w:szCs w:val="24"/>
              </w:rPr>
              <w:t>речи</w:t>
            </w:r>
          </w:p>
          <w:p w:rsidR="000773DD" w:rsidRPr="007701F8" w:rsidRDefault="000773DD" w:rsidP="00191AEF">
            <w:pPr>
              <w:pStyle w:val="TableParagraph"/>
              <w:spacing w:line="256" w:lineRule="exact"/>
              <w:ind w:left="102"/>
              <w:rPr>
                <w:color w:val="000000" w:themeColor="text1"/>
                <w:sz w:val="24"/>
                <w:szCs w:val="24"/>
              </w:rPr>
            </w:pPr>
            <w:r w:rsidRPr="007701F8">
              <w:rPr>
                <w:color w:val="000000" w:themeColor="text1"/>
                <w:sz w:val="24"/>
                <w:szCs w:val="24"/>
              </w:rPr>
              <w:t>Художественная</w:t>
            </w:r>
            <w:r w:rsidR="0013171B" w:rsidRPr="007701F8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701F8">
              <w:rPr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11597" w:type="dxa"/>
            <w:tcBorders>
              <w:bottom w:val="single" w:sz="4" w:space="0" w:color="auto"/>
            </w:tcBorders>
          </w:tcPr>
          <w:p w:rsidR="000A0E79" w:rsidRPr="007701F8" w:rsidRDefault="000A0E79" w:rsidP="006E25FB">
            <w:pPr>
              <w:pStyle w:val="a3"/>
              <w:tabs>
                <w:tab w:val="right" w:pos="11481"/>
              </w:tabs>
              <w:ind w:left="0" w:right="106" w:firstLine="0"/>
              <w:jc w:val="left"/>
              <w:rPr>
                <w:sz w:val="24"/>
                <w:szCs w:val="24"/>
              </w:rPr>
            </w:pPr>
            <w:r w:rsidRPr="007701F8">
              <w:rPr>
                <w:b/>
                <w:bCs/>
                <w:sz w:val="24"/>
                <w:szCs w:val="24"/>
              </w:rPr>
              <w:t>Словарный запас</w:t>
            </w:r>
            <w:r w:rsidRPr="007701F8">
              <w:rPr>
                <w:sz w:val="24"/>
                <w:szCs w:val="24"/>
              </w:rPr>
              <w:t>.</w:t>
            </w:r>
          </w:p>
          <w:p w:rsidR="00060804" w:rsidRPr="007701F8" w:rsidRDefault="006E25FB" w:rsidP="0006080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01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Вводить слова-антонимы противоположного значения.                                                                                        </w:t>
            </w:r>
            <w:r w:rsidR="009057CA" w:rsidRPr="00770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Звуковая культура речи.</w:t>
            </w:r>
            <w:r w:rsidRPr="00770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60804" w:rsidRPr="00770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</w:t>
            </w:r>
            <w:r w:rsidR="00060804" w:rsidRPr="007701F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Учить ч</w:t>
            </w:r>
            <w:r w:rsidR="00060804" w:rsidRPr="007701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етко произносить гласные</w:t>
            </w:r>
            <w:r w:rsidR="00060804" w:rsidRPr="007701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="00060804" w:rsidRPr="007701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некоторые согласные</w:t>
            </w:r>
            <w:r w:rsidR="00060804" w:rsidRPr="007701F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="00060804" w:rsidRPr="007701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звуки, уточнять и фиксировать артикуляцию звуков; </w:t>
            </w:r>
          </w:p>
          <w:p w:rsidR="00872EAC" w:rsidRPr="007701F8" w:rsidRDefault="00060804" w:rsidP="00872E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1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Развивать </w:t>
            </w:r>
            <w:bookmarkStart w:id="0" w:name="_GoBack"/>
            <w:bookmarkEnd w:id="0"/>
            <w:r w:rsidRPr="007701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артикуляционный аппарат, умение менять темп речи: медленная речь, говорить скороговорки. </w:t>
            </w:r>
            <w:r w:rsidR="009057CA" w:rsidRPr="00770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Грамматический строй речи.</w:t>
            </w:r>
            <w:r w:rsidR="001B1737" w:rsidRPr="00770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</w:t>
            </w:r>
            <w:r w:rsidR="001B1737" w:rsidRPr="007701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Обучать умению согласовывать в речи имена существительные в единственном и множественном числе, глаголы будущем и прошедшем времени.                                                                                                             </w:t>
            </w:r>
            <w:r w:rsidR="009057CA" w:rsidRPr="00770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Связная речь</w:t>
            </w:r>
            <w:r w:rsidR="009057CA" w:rsidRPr="007701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1737" w:rsidRPr="007701F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1B1737" w:rsidRPr="007701F8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умению делиться впечатлениями после рассматривания картин, предметов, наблюдения за объектами живой и неживой природы, прослушивания произведений, просмотра мультфильмов, сказок. Повторять наиболее интересные, выразительные отрывки из прочитанного произведения</w:t>
            </w:r>
            <w:r w:rsidR="00872EAC" w:rsidRPr="007701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73DD" w:rsidRPr="007701F8" w:rsidTr="00872EAC">
        <w:trPr>
          <w:trHeight w:val="83"/>
        </w:trPr>
        <w:tc>
          <w:tcPr>
            <w:tcW w:w="567" w:type="dxa"/>
            <w:vMerge/>
            <w:tcBorders>
              <w:top w:val="nil"/>
            </w:tcBorders>
          </w:tcPr>
          <w:p w:rsidR="000773DD" w:rsidRPr="007701F8" w:rsidRDefault="000773DD" w:rsidP="00191A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12" w:type="dxa"/>
          </w:tcPr>
          <w:p w:rsidR="000773DD" w:rsidRPr="007701F8" w:rsidRDefault="000773DD" w:rsidP="00191AEF">
            <w:pPr>
              <w:pStyle w:val="TableParagraph"/>
              <w:ind w:left="102"/>
              <w:rPr>
                <w:color w:val="000000" w:themeColor="text1"/>
                <w:sz w:val="24"/>
                <w:szCs w:val="24"/>
              </w:rPr>
            </w:pPr>
            <w:r w:rsidRPr="007701F8">
              <w:rPr>
                <w:color w:val="000000" w:themeColor="text1"/>
                <w:sz w:val="24"/>
                <w:szCs w:val="24"/>
              </w:rPr>
              <w:t>Казахскийязык</w:t>
            </w:r>
          </w:p>
        </w:tc>
        <w:tc>
          <w:tcPr>
            <w:tcW w:w="11597" w:type="dxa"/>
            <w:tcBorders>
              <w:top w:val="single" w:sz="4" w:space="0" w:color="auto"/>
            </w:tcBorders>
          </w:tcPr>
          <w:p w:rsidR="000773DD" w:rsidRPr="007701F8" w:rsidRDefault="000773DD" w:rsidP="00191AEF">
            <w:pPr>
              <w:pStyle w:val="11"/>
              <w:ind w:left="141"/>
              <w:jc w:val="both"/>
              <w:rPr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7701F8">
              <w:rPr>
                <w:b w:val="0"/>
                <w:color w:val="000000" w:themeColor="text1"/>
                <w:sz w:val="24"/>
                <w:szCs w:val="24"/>
                <w:lang w:val="ru-RU"/>
              </w:rPr>
              <w:t xml:space="preserve">По плану преподавателя казахского языка </w:t>
            </w:r>
          </w:p>
        </w:tc>
      </w:tr>
      <w:tr w:rsidR="000773DD" w:rsidRPr="007701F8" w:rsidTr="00191AEF">
        <w:trPr>
          <w:trHeight w:val="83"/>
        </w:trPr>
        <w:tc>
          <w:tcPr>
            <w:tcW w:w="567" w:type="dxa"/>
            <w:vMerge/>
            <w:tcBorders>
              <w:top w:val="nil"/>
            </w:tcBorders>
          </w:tcPr>
          <w:p w:rsidR="000773DD" w:rsidRPr="007701F8" w:rsidRDefault="000773DD" w:rsidP="00191A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12" w:type="dxa"/>
          </w:tcPr>
          <w:p w:rsidR="000773DD" w:rsidRPr="007701F8" w:rsidRDefault="000773DD" w:rsidP="00191AEF">
            <w:pPr>
              <w:pStyle w:val="TableParagraph"/>
              <w:ind w:left="102"/>
              <w:rPr>
                <w:color w:val="000000" w:themeColor="text1"/>
                <w:sz w:val="24"/>
                <w:szCs w:val="24"/>
                <w:lang w:val="ru-RU"/>
              </w:rPr>
            </w:pPr>
            <w:r w:rsidRPr="007701F8">
              <w:rPr>
                <w:color w:val="000000" w:themeColor="text1"/>
                <w:sz w:val="24"/>
                <w:szCs w:val="24"/>
              </w:rPr>
              <w:t>Казахский</w:t>
            </w:r>
            <w:r w:rsidR="0013171B" w:rsidRPr="007701F8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701F8">
              <w:rPr>
                <w:color w:val="000000" w:themeColor="text1"/>
                <w:sz w:val="24"/>
                <w:szCs w:val="24"/>
              </w:rPr>
              <w:t>язык</w:t>
            </w:r>
            <w:r w:rsidRPr="007701F8">
              <w:rPr>
                <w:color w:val="000000" w:themeColor="text1"/>
                <w:sz w:val="24"/>
                <w:szCs w:val="24"/>
                <w:lang w:val="ru-RU"/>
              </w:rPr>
              <w:t>***</w:t>
            </w:r>
          </w:p>
        </w:tc>
        <w:tc>
          <w:tcPr>
            <w:tcW w:w="11597" w:type="dxa"/>
          </w:tcPr>
          <w:p w:rsidR="000773DD" w:rsidRPr="007701F8" w:rsidRDefault="00C8581E" w:rsidP="00C8581E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r w:rsidRPr="007701F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701F8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Словарный запас.</w:t>
            </w:r>
          </w:p>
          <w:p w:rsidR="00872EAC" w:rsidRPr="007701F8" w:rsidRDefault="00872EAC" w:rsidP="00872E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701F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Продолжать учить отвечать на простые вопросы (Бұл кім? Бұл не?)</w:t>
            </w:r>
          </w:p>
          <w:p w:rsidR="00872EAC" w:rsidRPr="007701F8" w:rsidRDefault="00872EAC" w:rsidP="00872EAC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7701F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Формировать навыки правильного произношения и понимания значения слов, обозначающих родственников (әке, ана, ата, әже, апа)</w:t>
            </w:r>
          </w:p>
          <w:p w:rsidR="00F93F38" w:rsidRPr="007701F8" w:rsidRDefault="00872EAC" w:rsidP="00872EAC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701F8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Обучать понимать значение слов, применять их  в повседневной жизни, и правильно  произносит</w:t>
            </w:r>
          </w:p>
        </w:tc>
      </w:tr>
      <w:tr w:rsidR="000773DD" w:rsidRPr="007701F8" w:rsidTr="00191AEF">
        <w:trPr>
          <w:trHeight w:val="321"/>
        </w:trPr>
        <w:tc>
          <w:tcPr>
            <w:tcW w:w="567" w:type="dxa"/>
            <w:vMerge/>
            <w:tcBorders>
              <w:top w:val="nil"/>
            </w:tcBorders>
          </w:tcPr>
          <w:p w:rsidR="000773DD" w:rsidRPr="007701F8" w:rsidRDefault="000773DD" w:rsidP="00191A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12" w:type="dxa"/>
          </w:tcPr>
          <w:p w:rsidR="000773DD" w:rsidRPr="007701F8" w:rsidRDefault="000773DD" w:rsidP="00191AEF">
            <w:pPr>
              <w:pStyle w:val="TableParagraph"/>
              <w:ind w:left="102"/>
              <w:rPr>
                <w:color w:val="000000" w:themeColor="text1"/>
                <w:sz w:val="24"/>
                <w:szCs w:val="24"/>
              </w:rPr>
            </w:pPr>
            <w:r w:rsidRPr="007701F8">
              <w:rPr>
                <w:color w:val="000000" w:themeColor="text1"/>
                <w:sz w:val="24"/>
                <w:szCs w:val="24"/>
              </w:rPr>
              <w:t>Основы</w:t>
            </w:r>
            <w:r w:rsidR="0013171B" w:rsidRPr="007701F8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701F8">
              <w:rPr>
                <w:color w:val="000000" w:themeColor="text1"/>
                <w:sz w:val="24"/>
                <w:szCs w:val="24"/>
              </w:rPr>
              <w:t>математики</w:t>
            </w:r>
          </w:p>
        </w:tc>
        <w:tc>
          <w:tcPr>
            <w:tcW w:w="11597" w:type="dxa"/>
          </w:tcPr>
          <w:p w:rsidR="002F4005" w:rsidRPr="007701F8" w:rsidRDefault="002F4005" w:rsidP="002F400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С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равнивать два 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разных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одинаковых предмета</w:t>
            </w:r>
            <w:bookmarkStart w:id="1" w:name="z1464"/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применять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прием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ы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наложения 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(на верх) 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приложения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(рядом)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сравнении величины.</w:t>
            </w:r>
            <w:bookmarkEnd w:id="1"/>
            <w:r w:rsidRPr="007701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bookmarkStart w:id="2" w:name="z1468"/>
            <w:r w:rsidRPr="007701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Определять пространственные направления по отношению к себе, двигаться в заданном направлении (вперед-назад, вправо-влево, вверх-вниз), 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раскладывать предметы правой рукой слева направо;</w:t>
            </w:r>
            <w:r w:rsidRPr="007701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обозначать словами положение предметов по отношению к себе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(передо мной стол, справо от меня окно, слева стул, сзади игрушки)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bookmarkEnd w:id="2"/>
          <w:p w:rsidR="002F4005" w:rsidRPr="007701F8" w:rsidRDefault="002F4005" w:rsidP="002F400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3DD" w:rsidRPr="007701F8" w:rsidRDefault="000773DD" w:rsidP="007008F8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3DD" w:rsidRPr="007701F8" w:rsidTr="00191AEF">
        <w:trPr>
          <w:trHeight w:val="318"/>
        </w:trPr>
        <w:tc>
          <w:tcPr>
            <w:tcW w:w="567" w:type="dxa"/>
            <w:vMerge/>
            <w:tcBorders>
              <w:top w:val="nil"/>
            </w:tcBorders>
          </w:tcPr>
          <w:p w:rsidR="000773DD" w:rsidRPr="007701F8" w:rsidRDefault="000773DD" w:rsidP="00191A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12" w:type="dxa"/>
          </w:tcPr>
          <w:p w:rsidR="000773DD" w:rsidRPr="007701F8" w:rsidRDefault="000773DD" w:rsidP="00191AEF">
            <w:pPr>
              <w:pStyle w:val="TableParagraph"/>
              <w:ind w:left="102"/>
              <w:rPr>
                <w:color w:val="000000" w:themeColor="text1"/>
                <w:sz w:val="24"/>
                <w:szCs w:val="24"/>
              </w:rPr>
            </w:pPr>
            <w:r w:rsidRPr="007701F8">
              <w:rPr>
                <w:color w:val="000000" w:themeColor="text1"/>
                <w:sz w:val="24"/>
                <w:szCs w:val="24"/>
              </w:rPr>
              <w:t>Ознакомление</w:t>
            </w:r>
            <w:r w:rsidR="00CC7D6E" w:rsidRPr="007701F8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701F8">
              <w:rPr>
                <w:color w:val="000000" w:themeColor="text1"/>
                <w:sz w:val="24"/>
                <w:szCs w:val="24"/>
              </w:rPr>
              <w:t>с</w:t>
            </w:r>
            <w:r w:rsidR="00B40469" w:rsidRPr="007701F8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701F8">
              <w:rPr>
                <w:color w:val="000000" w:themeColor="text1"/>
                <w:sz w:val="24"/>
                <w:szCs w:val="24"/>
              </w:rPr>
              <w:t>окружающим</w:t>
            </w:r>
            <w:r w:rsidR="00CC7D6E" w:rsidRPr="007701F8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701F8">
              <w:rPr>
                <w:color w:val="000000" w:themeColor="text1"/>
                <w:sz w:val="24"/>
                <w:szCs w:val="24"/>
              </w:rPr>
              <w:t>миром</w:t>
            </w:r>
          </w:p>
        </w:tc>
        <w:tc>
          <w:tcPr>
            <w:tcW w:w="11597" w:type="dxa"/>
          </w:tcPr>
          <w:p w:rsidR="000773DD" w:rsidRPr="007701F8" w:rsidRDefault="002F4005" w:rsidP="00D95565">
            <w:pPr>
              <w:pStyle w:val="a3"/>
              <w:ind w:left="0" w:right="110" w:firstLine="0"/>
              <w:jc w:val="left"/>
              <w:rPr>
                <w:b/>
                <w:sz w:val="24"/>
                <w:szCs w:val="24"/>
              </w:rPr>
            </w:pPr>
            <w:r w:rsidRPr="007701F8">
              <w:rPr>
                <w:b/>
                <w:sz w:val="24"/>
                <w:szCs w:val="24"/>
              </w:rPr>
              <w:t xml:space="preserve">Ребенок, его семья, дом.                                                                     </w:t>
            </w:r>
          </w:p>
          <w:p w:rsidR="002F4005" w:rsidRPr="007701F8" w:rsidRDefault="002F4005" w:rsidP="00D95565">
            <w:pPr>
              <w:pStyle w:val="a3"/>
              <w:ind w:left="0" w:right="110" w:firstLine="0"/>
              <w:jc w:val="left"/>
              <w:rPr>
                <w:sz w:val="24"/>
                <w:szCs w:val="24"/>
              </w:rPr>
            </w:pPr>
            <w:r w:rsidRPr="007701F8">
              <w:rPr>
                <w:sz w:val="24"/>
                <w:szCs w:val="24"/>
              </w:rPr>
              <w:t>Учить  воспринимать образ «Я»</w:t>
            </w:r>
          </w:p>
          <w:p w:rsidR="002F4005" w:rsidRPr="007701F8" w:rsidRDefault="002F4005" w:rsidP="00D95565">
            <w:pPr>
              <w:pStyle w:val="a3"/>
              <w:ind w:left="0" w:right="110" w:firstLine="0"/>
              <w:jc w:val="left"/>
              <w:rPr>
                <w:sz w:val="24"/>
                <w:szCs w:val="24"/>
              </w:rPr>
            </w:pPr>
            <w:r w:rsidRPr="007701F8">
              <w:rPr>
                <w:sz w:val="24"/>
                <w:szCs w:val="24"/>
              </w:rPr>
              <w:t>Обучать ориентироват</w:t>
            </w:r>
            <w:r w:rsidR="00EF290C" w:rsidRPr="007701F8">
              <w:rPr>
                <w:sz w:val="24"/>
                <w:szCs w:val="24"/>
              </w:rPr>
              <w:t>ься в пространстве, воспринимать окружающий мир.</w:t>
            </w:r>
          </w:p>
          <w:p w:rsidR="00EF290C" w:rsidRPr="007701F8" w:rsidRDefault="00EF290C" w:rsidP="00D95565">
            <w:pPr>
              <w:pStyle w:val="a3"/>
              <w:ind w:left="0" w:right="110" w:firstLine="0"/>
              <w:jc w:val="left"/>
              <w:rPr>
                <w:b/>
                <w:sz w:val="24"/>
                <w:szCs w:val="24"/>
              </w:rPr>
            </w:pPr>
            <w:r w:rsidRPr="007701F8">
              <w:rPr>
                <w:b/>
                <w:sz w:val="24"/>
                <w:szCs w:val="24"/>
              </w:rPr>
              <w:t>Растительный мир.</w:t>
            </w:r>
          </w:p>
          <w:p w:rsidR="00EF290C" w:rsidRPr="007701F8" w:rsidRDefault="00EF290C" w:rsidP="00EF290C">
            <w:pPr>
              <w:widowControl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Расширять представления о классификации растений: фрукты, овощи, ягоды (лесные, садовые), цветы (комнатные, садовые и луговые), кустарники и деревья (садовые и лесные).                                          </w:t>
            </w:r>
            <w:r w:rsidRPr="007701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Приобщение к труду.                                                                                                                                            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знания об элементарных правилах ухода за комнатными растениями и животными уголка природы, о бережном отношении человека к природе. Расширять представления о домашних животных и их детенышах (особенности поведения, передвижения, питания, польза для человека), о труде взрослых по уходу за ними.</w:t>
            </w:r>
          </w:p>
          <w:p w:rsidR="00EF290C" w:rsidRPr="007701F8" w:rsidRDefault="00EF290C" w:rsidP="00D95565">
            <w:pPr>
              <w:pStyle w:val="a3"/>
              <w:ind w:left="0" w:right="110" w:firstLine="0"/>
              <w:jc w:val="left"/>
              <w:rPr>
                <w:sz w:val="24"/>
                <w:szCs w:val="24"/>
                <w:lang w:val="kk-KZ"/>
              </w:rPr>
            </w:pPr>
          </w:p>
        </w:tc>
      </w:tr>
      <w:tr w:rsidR="000773DD" w:rsidRPr="007701F8" w:rsidTr="00191AEF">
        <w:trPr>
          <w:trHeight w:val="285"/>
        </w:trPr>
        <w:tc>
          <w:tcPr>
            <w:tcW w:w="567" w:type="dxa"/>
            <w:vMerge/>
            <w:tcBorders>
              <w:top w:val="nil"/>
            </w:tcBorders>
          </w:tcPr>
          <w:p w:rsidR="000773DD" w:rsidRPr="007701F8" w:rsidRDefault="000773DD" w:rsidP="00191A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12" w:type="dxa"/>
          </w:tcPr>
          <w:p w:rsidR="000773DD" w:rsidRPr="007701F8" w:rsidRDefault="00CC7D6E" w:rsidP="00CC7D6E">
            <w:pPr>
              <w:pStyle w:val="TableParagraph"/>
              <w:spacing w:line="265" w:lineRule="exact"/>
              <w:rPr>
                <w:color w:val="000000" w:themeColor="text1"/>
                <w:sz w:val="24"/>
                <w:szCs w:val="24"/>
                <w:lang w:val="ru-RU"/>
              </w:rPr>
            </w:pPr>
            <w:r w:rsidRPr="007701F8">
              <w:rPr>
                <w:color w:val="000000" w:themeColor="text1"/>
                <w:sz w:val="24"/>
                <w:szCs w:val="24"/>
                <w:lang w:val="ru-RU"/>
              </w:rPr>
              <w:t>Рисование</w:t>
            </w:r>
          </w:p>
        </w:tc>
        <w:tc>
          <w:tcPr>
            <w:tcW w:w="11597" w:type="dxa"/>
          </w:tcPr>
          <w:p w:rsidR="000773DD" w:rsidRPr="007701F8" w:rsidRDefault="00EF290C" w:rsidP="0064728A">
            <w:pPr>
              <w:pStyle w:val="a3"/>
              <w:ind w:left="0" w:right="115" w:firstLine="0"/>
              <w:jc w:val="left"/>
              <w:rPr>
                <w:sz w:val="24"/>
                <w:szCs w:val="24"/>
              </w:rPr>
            </w:pPr>
            <w:r w:rsidRPr="007701F8">
              <w:rPr>
                <w:sz w:val="24"/>
                <w:szCs w:val="24"/>
              </w:rPr>
              <w:t>Формировать умение размещать орнамент с учетом его формы, соблюдения последовательности элементов на расстоянии между ними, чередовать 2-3 элемента по цвету и форме с яркими цветами казахского орнамента. Расширять знания о декоративно-прикладном искусстве казахского народа</w:t>
            </w:r>
          </w:p>
        </w:tc>
      </w:tr>
      <w:tr w:rsidR="000773DD" w:rsidRPr="007701F8" w:rsidTr="00191AEF">
        <w:trPr>
          <w:trHeight w:val="302"/>
        </w:trPr>
        <w:tc>
          <w:tcPr>
            <w:tcW w:w="567" w:type="dxa"/>
            <w:vMerge/>
            <w:tcBorders>
              <w:top w:val="nil"/>
            </w:tcBorders>
          </w:tcPr>
          <w:p w:rsidR="000773DD" w:rsidRPr="007701F8" w:rsidRDefault="000773DD" w:rsidP="00191A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12" w:type="dxa"/>
          </w:tcPr>
          <w:p w:rsidR="000773DD" w:rsidRPr="007701F8" w:rsidRDefault="00CC7D6E" w:rsidP="00191AEF">
            <w:pPr>
              <w:pStyle w:val="TableParagraph"/>
              <w:ind w:left="102"/>
              <w:rPr>
                <w:color w:val="000000" w:themeColor="text1"/>
                <w:sz w:val="24"/>
                <w:szCs w:val="24"/>
                <w:lang w:val="ru-RU"/>
              </w:rPr>
            </w:pPr>
            <w:r w:rsidRPr="007701F8">
              <w:rPr>
                <w:color w:val="000000" w:themeColor="text1"/>
                <w:sz w:val="24"/>
                <w:szCs w:val="24"/>
                <w:lang w:val="ru-RU"/>
              </w:rPr>
              <w:t>Лепка</w:t>
            </w:r>
          </w:p>
        </w:tc>
        <w:tc>
          <w:tcPr>
            <w:tcW w:w="11597" w:type="dxa"/>
          </w:tcPr>
          <w:p w:rsidR="000773DD" w:rsidRPr="007701F8" w:rsidRDefault="00CC7D6E" w:rsidP="00B250A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70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0AB" w:rsidRPr="007701F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Совершенствование навыков ознакомления со свойствами глины и пластилина. Формирование навыков лепки из куска глины и теста, используя приемы ощипывания, отрывания, сплющивания, вытягивания, изображения овощей и фруктов, некоторых предметов, продуктов питания; совершенствование умений раскатывания комка между ладонями и на плоскости прямыми и круговыми движениями, соединения </w:t>
            </w:r>
            <w:r w:rsidR="00B250AB" w:rsidRPr="007701F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элементов в несложные предметы, лепки посуды, игрушек</w:t>
            </w:r>
          </w:p>
        </w:tc>
      </w:tr>
      <w:tr w:rsidR="000773DD" w:rsidRPr="007701F8" w:rsidTr="00191AEF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:rsidR="000773DD" w:rsidRPr="007701F8" w:rsidRDefault="000773DD" w:rsidP="00191A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12" w:type="dxa"/>
          </w:tcPr>
          <w:p w:rsidR="000773DD" w:rsidRPr="007701F8" w:rsidRDefault="00F24385" w:rsidP="00191AEF">
            <w:pPr>
              <w:pStyle w:val="TableParagraph"/>
              <w:spacing w:line="256" w:lineRule="exact"/>
              <w:ind w:left="102"/>
              <w:rPr>
                <w:color w:val="000000" w:themeColor="text1"/>
                <w:sz w:val="24"/>
                <w:szCs w:val="24"/>
                <w:lang w:val="ru-RU"/>
              </w:rPr>
            </w:pPr>
            <w:r w:rsidRPr="007701F8">
              <w:rPr>
                <w:color w:val="000000" w:themeColor="text1"/>
                <w:sz w:val="24"/>
                <w:szCs w:val="24"/>
                <w:lang w:val="ru-RU"/>
              </w:rPr>
              <w:t>Ап</w:t>
            </w:r>
            <w:r w:rsidR="00B40469" w:rsidRPr="007701F8">
              <w:rPr>
                <w:color w:val="000000" w:themeColor="text1"/>
                <w:sz w:val="24"/>
                <w:szCs w:val="24"/>
                <w:lang w:val="ru-RU"/>
              </w:rPr>
              <w:t>п</w:t>
            </w:r>
            <w:r w:rsidRPr="007701F8">
              <w:rPr>
                <w:color w:val="000000" w:themeColor="text1"/>
                <w:sz w:val="24"/>
                <w:szCs w:val="24"/>
                <w:lang w:val="ru-RU"/>
              </w:rPr>
              <w:t>ликация</w:t>
            </w:r>
          </w:p>
        </w:tc>
        <w:tc>
          <w:tcPr>
            <w:tcW w:w="11597" w:type="dxa"/>
          </w:tcPr>
          <w:p w:rsidR="000773DD" w:rsidRPr="007701F8" w:rsidRDefault="00B250AB" w:rsidP="00F2438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навыки вырезания из готовых форм фигур животных, птиц, цветов и т.д. и размещения этих предметов на листе бумаги. При составлении композиции учитывать соотношение предметов и объектов по величине.</w:t>
            </w:r>
            <w:r w:rsidRPr="007701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701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Наклеивать мелкие элементы с помощью взрослого, сначала составляя на листе бумаги изображения предметов, затем наклеивая их</w:t>
            </w:r>
          </w:p>
        </w:tc>
      </w:tr>
      <w:tr w:rsidR="000773DD" w:rsidRPr="007701F8" w:rsidTr="00191AEF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:rsidR="000773DD" w:rsidRPr="007701F8" w:rsidRDefault="000773DD" w:rsidP="00191A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12" w:type="dxa"/>
          </w:tcPr>
          <w:p w:rsidR="000773DD" w:rsidRPr="007701F8" w:rsidRDefault="00CC7D6E" w:rsidP="00CC7D6E">
            <w:pPr>
              <w:pStyle w:val="TableParagraph"/>
              <w:spacing w:line="256" w:lineRule="exact"/>
              <w:rPr>
                <w:color w:val="000000" w:themeColor="text1"/>
                <w:sz w:val="24"/>
                <w:szCs w:val="24"/>
                <w:lang w:val="ru-RU"/>
              </w:rPr>
            </w:pPr>
            <w:r w:rsidRPr="007701F8">
              <w:rPr>
                <w:color w:val="000000" w:themeColor="text1"/>
                <w:sz w:val="24"/>
                <w:szCs w:val="24"/>
                <w:lang w:val="ru-RU"/>
              </w:rPr>
              <w:t>Конструирование</w:t>
            </w:r>
          </w:p>
        </w:tc>
        <w:tc>
          <w:tcPr>
            <w:tcW w:w="11597" w:type="dxa"/>
          </w:tcPr>
          <w:p w:rsidR="000773DD" w:rsidRPr="007701F8" w:rsidRDefault="00CC7D6E" w:rsidP="00B250A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70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50AB" w:rsidRPr="007701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Обучать умению конструировать из бумаги: сгибать лист бумаги пополам, преобразовывать его в объемные формы, комочки, спирали, петли; совмещать стороны и углы, склеивать детали между собой, собирания композиции; складывать простые формы по типу «оригами».</w:t>
            </w:r>
          </w:p>
        </w:tc>
      </w:tr>
      <w:tr w:rsidR="000773DD" w:rsidRPr="007701F8" w:rsidTr="00191AEF">
        <w:trPr>
          <w:trHeight w:val="275"/>
        </w:trPr>
        <w:tc>
          <w:tcPr>
            <w:tcW w:w="567" w:type="dxa"/>
            <w:vMerge/>
            <w:tcBorders>
              <w:top w:val="nil"/>
              <w:bottom w:val="nil"/>
            </w:tcBorders>
          </w:tcPr>
          <w:p w:rsidR="000773DD" w:rsidRPr="007701F8" w:rsidRDefault="000773DD" w:rsidP="00191A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12" w:type="dxa"/>
          </w:tcPr>
          <w:p w:rsidR="000773DD" w:rsidRPr="007701F8" w:rsidRDefault="000773DD" w:rsidP="00191AEF">
            <w:pPr>
              <w:pStyle w:val="TableParagraph"/>
              <w:spacing w:line="256" w:lineRule="exact"/>
              <w:ind w:left="102"/>
              <w:rPr>
                <w:color w:val="000000" w:themeColor="text1"/>
                <w:sz w:val="24"/>
                <w:szCs w:val="24"/>
              </w:rPr>
            </w:pPr>
            <w:r w:rsidRPr="007701F8">
              <w:rPr>
                <w:color w:val="000000" w:themeColor="text1"/>
                <w:sz w:val="24"/>
                <w:szCs w:val="24"/>
              </w:rPr>
              <w:t>Музыка</w:t>
            </w:r>
          </w:p>
        </w:tc>
        <w:tc>
          <w:tcPr>
            <w:tcW w:w="11597" w:type="dxa"/>
          </w:tcPr>
          <w:p w:rsidR="000773DD" w:rsidRPr="007701F8" w:rsidRDefault="000773DD" w:rsidP="00191AEF">
            <w:pPr>
              <w:pStyle w:val="11"/>
              <w:ind w:left="0"/>
              <w:rPr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7701F8">
              <w:rPr>
                <w:b w:val="0"/>
                <w:color w:val="000000" w:themeColor="text1"/>
                <w:sz w:val="24"/>
                <w:szCs w:val="24"/>
                <w:lang w:val="ru-RU"/>
              </w:rPr>
              <w:t>По плану музыкального руководителя</w:t>
            </w:r>
          </w:p>
        </w:tc>
      </w:tr>
      <w:tr w:rsidR="000773DD" w:rsidRPr="007701F8" w:rsidTr="00191AEF">
        <w:trPr>
          <w:trHeight w:val="275"/>
        </w:trPr>
        <w:tc>
          <w:tcPr>
            <w:tcW w:w="567" w:type="dxa"/>
            <w:tcBorders>
              <w:top w:val="nil"/>
            </w:tcBorders>
          </w:tcPr>
          <w:p w:rsidR="000773DD" w:rsidRPr="007701F8" w:rsidRDefault="000773DD" w:rsidP="00191A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712" w:type="dxa"/>
          </w:tcPr>
          <w:p w:rsidR="000773DD" w:rsidRPr="007701F8" w:rsidRDefault="000773DD" w:rsidP="00191AEF">
            <w:pPr>
              <w:pStyle w:val="TableParagraph"/>
              <w:spacing w:line="256" w:lineRule="exact"/>
              <w:ind w:left="102"/>
              <w:rPr>
                <w:color w:val="000000" w:themeColor="text1"/>
                <w:sz w:val="24"/>
                <w:szCs w:val="24"/>
                <w:lang w:val="ru-RU"/>
              </w:rPr>
            </w:pPr>
            <w:r w:rsidRPr="007701F8">
              <w:rPr>
                <w:color w:val="000000" w:themeColor="text1"/>
                <w:sz w:val="24"/>
                <w:szCs w:val="24"/>
              </w:rPr>
              <w:t>Музыка</w:t>
            </w:r>
            <w:r w:rsidRPr="007701F8">
              <w:rPr>
                <w:color w:val="000000" w:themeColor="text1"/>
                <w:sz w:val="24"/>
                <w:szCs w:val="24"/>
                <w:lang w:val="ru-RU"/>
              </w:rPr>
              <w:t xml:space="preserve"> ****</w:t>
            </w:r>
          </w:p>
        </w:tc>
        <w:tc>
          <w:tcPr>
            <w:tcW w:w="11597" w:type="dxa"/>
          </w:tcPr>
          <w:p w:rsidR="00B250AB" w:rsidRPr="007701F8" w:rsidRDefault="00B250AB" w:rsidP="00B250AB">
            <w:pPr>
              <w:widowControl w:val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7701F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kk-KZ"/>
              </w:rPr>
              <w:t xml:space="preserve">Учить петь с инструментальным сопровождением и без него (с помощью воспитателя). </w:t>
            </w:r>
            <w:r w:rsidRPr="007701F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Воспитывать интерес к выполнению танцевальных движений, игровых музыкальных действий. Передавать характер марша ритмичной ходьбой; подвижного характера музыки - легким, ритмичным бегом, легко и свободно выполнять прыжки на обеих ногах в подвижном темпе, точно передавая ритм музыки.</w:t>
            </w:r>
          </w:p>
          <w:p w:rsidR="000773DD" w:rsidRPr="007701F8" w:rsidRDefault="000773DD" w:rsidP="00191AE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</w:p>
        </w:tc>
      </w:tr>
    </w:tbl>
    <w:p w:rsidR="000773DD" w:rsidRPr="00B40469" w:rsidRDefault="000773DD" w:rsidP="000773D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773DD" w:rsidRPr="00B40469" w:rsidRDefault="000773DD" w:rsidP="000773D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773DD" w:rsidRPr="00B40469" w:rsidRDefault="000773DD" w:rsidP="000773DD">
      <w:pPr>
        <w:tabs>
          <w:tab w:val="left" w:pos="2552"/>
          <w:tab w:val="left" w:pos="3399"/>
          <w:tab w:val="left" w:pos="4332"/>
        </w:tabs>
        <w:spacing w:after="0" w:line="321" w:lineRule="exact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87DC8" w:rsidRPr="00B40469" w:rsidRDefault="00D87DC8">
      <w:pPr>
        <w:rPr>
          <w:rFonts w:ascii="Times New Roman" w:hAnsi="Times New Roman" w:cs="Times New Roman"/>
          <w:lang w:val="kk-KZ"/>
        </w:rPr>
      </w:pPr>
    </w:p>
    <w:sectPr w:rsidR="00D87DC8" w:rsidRPr="00B40469" w:rsidSect="000773D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C7B" w:rsidRDefault="00CA2C7B" w:rsidP="00F93F38">
      <w:pPr>
        <w:spacing w:after="0" w:line="240" w:lineRule="auto"/>
      </w:pPr>
      <w:r>
        <w:separator/>
      </w:r>
    </w:p>
  </w:endnote>
  <w:endnote w:type="continuationSeparator" w:id="1">
    <w:p w:rsidR="00CA2C7B" w:rsidRDefault="00CA2C7B" w:rsidP="00F93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C7B" w:rsidRDefault="00CA2C7B" w:rsidP="00F93F38">
      <w:pPr>
        <w:spacing w:after="0" w:line="240" w:lineRule="auto"/>
      </w:pPr>
      <w:r>
        <w:separator/>
      </w:r>
    </w:p>
  </w:footnote>
  <w:footnote w:type="continuationSeparator" w:id="1">
    <w:p w:rsidR="00CA2C7B" w:rsidRDefault="00CA2C7B" w:rsidP="00F93F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73DD"/>
    <w:rsid w:val="00002BCF"/>
    <w:rsid w:val="000133D0"/>
    <w:rsid w:val="00060804"/>
    <w:rsid w:val="000773DD"/>
    <w:rsid w:val="000A0E79"/>
    <w:rsid w:val="000B329E"/>
    <w:rsid w:val="000E75D0"/>
    <w:rsid w:val="00105E65"/>
    <w:rsid w:val="0013171B"/>
    <w:rsid w:val="0013581E"/>
    <w:rsid w:val="001A138D"/>
    <w:rsid w:val="001B1737"/>
    <w:rsid w:val="001E6318"/>
    <w:rsid w:val="00221C9A"/>
    <w:rsid w:val="00285F37"/>
    <w:rsid w:val="002C6150"/>
    <w:rsid w:val="002D24E2"/>
    <w:rsid w:val="002E58F4"/>
    <w:rsid w:val="002F3A76"/>
    <w:rsid w:val="002F4005"/>
    <w:rsid w:val="00394E34"/>
    <w:rsid w:val="003F2EA0"/>
    <w:rsid w:val="00411FA7"/>
    <w:rsid w:val="004C2E8B"/>
    <w:rsid w:val="004C7968"/>
    <w:rsid w:val="005324A4"/>
    <w:rsid w:val="00587244"/>
    <w:rsid w:val="00597469"/>
    <w:rsid w:val="005B69BA"/>
    <w:rsid w:val="005E07F4"/>
    <w:rsid w:val="0064728A"/>
    <w:rsid w:val="00683079"/>
    <w:rsid w:val="0068707A"/>
    <w:rsid w:val="006B1661"/>
    <w:rsid w:val="006E25FB"/>
    <w:rsid w:val="007008F8"/>
    <w:rsid w:val="00730264"/>
    <w:rsid w:val="00742F0E"/>
    <w:rsid w:val="007701F8"/>
    <w:rsid w:val="00793F90"/>
    <w:rsid w:val="007977C9"/>
    <w:rsid w:val="007B1C30"/>
    <w:rsid w:val="007B5FAD"/>
    <w:rsid w:val="007C4D7D"/>
    <w:rsid w:val="008653C6"/>
    <w:rsid w:val="00872EAC"/>
    <w:rsid w:val="00895EC0"/>
    <w:rsid w:val="008C342E"/>
    <w:rsid w:val="008D0521"/>
    <w:rsid w:val="009057CA"/>
    <w:rsid w:val="00941C11"/>
    <w:rsid w:val="00946394"/>
    <w:rsid w:val="00980362"/>
    <w:rsid w:val="009C27A1"/>
    <w:rsid w:val="00A77AF0"/>
    <w:rsid w:val="00A95711"/>
    <w:rsid w:val="00B0794A"/>
    <w:rsid w:val="00B250AB"/>
    <w:rsid w:val="00B40469"/>
    <w:rsid w:val="00B54632"/>
    <w:rsid w:val="00BE3870"/>
    <w:rsid w:val="00C11AAE"/>
    <w:rsid w:val="00C46307"/>
    <w:rsid w:val="00C77999"/>
    <w:rsid w:val="00C8581E"/>
    <w:rsid w:val="00CA2C7B"/>
    <w:rsid w:val="00CB15C4"/>
    <w:rsid w:val="00CC2DF3"/>
    <w:rsid w:val="00CC7D6E"/>
    <w:rsid w:val="00CD47B9"/>
    <w:rsid w:val="00D00126"/>
    <w:rsid w:val="00D87DC8"/>
    <w:rsid w:val="00D95565"/>
    <w:rsid w:val="00DB52B0"/>
    <w:rsid w:val="00E06FF4"/>
    <w:rsid w:val="00EA5427"/>
    <w:rsid w:val="00EC3016"/>
    <w:rsid w:val="00ED094D"/>
    <w:rsid w:val="00EF290C"/>
    <w:rsid w:val="00F0606C"/>
    <w:rsid w:val="00F24385"/>
    <w:rsid w:val="00F71DC5"/>
    <w:rsid w:val="00F93F38"/>
    <w:rsid w:val="00FA2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3DD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0773DD"/>
    <w:pPr>
      <w:widowControl w:val="0"/>
      <w:autoSpaceDE w:val="0"/>
      <w:autoSpaceDN w:val="0"/>
      <w:spacing w:after="0" w:line="240" w:lineRule="auto"/>
      <w:ind w:left="13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73DD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11">
    <w:name w:val="Заголовок 11"/>
    <w:basedOn w:val="a"/>
    <w:uiPriority w:val="1"/>
    <w:qFormat/>
    <w:rsid w:val="000773DD"/>
    <w:pPr>
      <w:widowControl w:val="0"/>
      <w:autoSpaceDE w:val="0"/>
      <w:autoSpaceDN w:val="0"/>
      <w:spacing w:after="0" w:line="240" w:lineRule="auto"/>
      <w:ind w:left="9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paragraph" w:customStyle="1" w:styleId="TableParagraph">
    <w:name w:val="Table Paragraph"/>
    <w:basedOn w:val="a"/>
    <w:uiPriority w:val="1"/>
    <w:qFormat/>
    <w:rsid w:val="000773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3">
    <w:name w:val="Body Text"/>
    <w:basedOn w:val="a"/>
    <w:link w:val="a4"/>
    <w:uiPriority w:val="1"/>
    <w:qFormat/>
    <w:rsid w:val="000773DD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773D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F93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93F38"/>
  </w:style>
  <w:style w:type="paragraph" w:styleId="a7">
    <w:name w:val="footer"/>
    <w:basedOn w:val="a"/>
    <w:link w:val="a8"/>
    <w:uiPriority w:val="99"/>
    <w:unhideWhenUsed/>
    <w:rsid w:val="00F93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93F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93AADD-A4DF-4E7E-A492-9FCEF99EB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Виктор</cp:lastModifiedBy>
  <cp:revision>29</cp:revision>
  <cp:lastPrinted>2023-04-03T08:28:00Z</cp:lastPrinted>
  <dcterms:created xsi:type="dcterms:W3CDTF">2022-12-14T06:14:00Z</dcterms:created>
  <dcterms:modified xsi:type="dcterms:W3CDTF">2023-04-03T08:30:00Z</dcterms:modified>
</cp:coreProperties>
</file>